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Equality Mainstreaming Report 2026 -2030</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A report on the progress on mainstreaming the public sector equality duty within the Council, progress on the existing equality outcomes, a fresh set of equality outcomes for the next four years, reporting on the gender pay gap and employee and recruitment data.</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Human Resources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Davidson, Iain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sdt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Scott Watson, Equity &amp; Inclusion Lead Officer
Shona Easingwood, Young Persons Engagement Lead
Norrie Tait, CLDS Youth Work Team Leader</w:t>
          </w:r>
          <w:proofErr w:type="spellStart"/>
          <w:proofErr w:type="spellEnd"/>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Content>
          <w:proofErr w:type="spellStart"/>
          <w:r w:rsidRPr="28CFDF49" w:rsidR="001C765A">
            <w:rPr>
              <w:rFonts w:ascii="Arial" w:hAnsi="Arial" w:cs="Arial"/>
              <w:sz w:val="24"/>
              <w:szCs w:val="24"/>
            </w:rPr>
            <w:t>16/06/2026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000000"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000000"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sdtPr>
        <w:sdtContent>
          <w:proofErr w:type="spellStart"/>
          <w:r w:rsidRPr="3BA89479" w:rsidR="5DA2D3F7">
            <w:rPr>
              <w:rFonts w:ascii="Arial" w:hAnsi="Arial" w:eastAsia="Arial" w:cs="Arial"/>
              <w:sz w:val="24"/>
              <w:szCs w:val="24"/>
            </w:rPr>
            <w:t>The equality outcomes are closely linked to the Council Plan.
There is a cross cutting impact on all services and functions as mainstreaming equality should be at the heart of all the Council does.</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000000"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000000"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Content>
          <w:r w:rsidRPr="3BA89479">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000000"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000000"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000000"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000000"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000000"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Content>
          <w:r w:rsidRPr="3BA89479" w:rsidR="001C765A">
            <w:rPr>
              <w:rFonts w:ascii="Arial" w:hAnsi="Arial" w:cs="Arial"/>
              <w:sz w:val="24"/>
              <w:szCs w:val="24"/>
            </w:rPr>
            <w:t>By their nature, the actions detailed in this report have a positive impact positive impact on all of the Scottish Borders Communities and Scottish Borders Council’s (SBC) Employees regardless of protected characteristic.   
Mainstreaming equality has a number of benefits: 
It helps SBC ensure that its services are fit for purpose and meet the needs of the community. 
It helps SBC attract and retain a productive workforce, rich in diverse skills and talents. 
It helps SBC work toward social inclusion and allows SBC to support the communities it serves to improve the lives of everyone who lives in the Borders. 
It helps SBC to continually improve and perform better through growing knowledge and understanding.</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Content>
          <w:r w:rsidRPr="3BA89479" w:rsidR="001C765A">
            <w:rPr>
              <w:rFonts w:ascii="Arial" w:hAnsi="Arial" w:cs="Arial"/>
              <w:sz w:val="24"/>
              <w:szCs w:val="24"/>
            </w:rPr>
            <w:t>Yes</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000000"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Content>
          <w:r w:rsidRPr="3BA89479" w:rsidR="001C765A">
            <w:rPr>
              <w:rFonts w:ascii="Arial" w:hAnsi="Arial" w:cs="Arial"/>
              <w:sz w:val="24"/>
              <w:szCs w:val="24"/>
            </w:rPr>
            <w:t>The actions detailed in this report have a positive impact on all socio –economic groups.</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000000"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Content>
          <w:r w:rsidRPr="3BA89479" w:rsidR="001C765A">
            <w:rPr>
              <w:rFonts w:ascii="Arial" w:hAnsi="Arial" w:cs="Arial"/>
              <w:sz w:val="24"/>
              <w:szCs w:val="24"/>
            </w:rPr>
            <w:t>The actions detailed in this report have a positive impact on all socio –economic groups.</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000000"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Content>
          <w:r w:rsidRPr="3BA89479" w:rsidR="001C765A">
            <w:rPr>
              <w:rFonts w:ascii="Arial" w:hAnsi="Arial" w:cs="Arial"/>
              <w:sz w:val="24"/>
              <w:szCs w:val="24"/>
            </w:rPr>
            <w:t>The actions detailed in this report have a positive impact on all socio –economic groups.</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000000"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Content>
          <w:r w:rsidRPr="3BA89479" w:rsidR="001C765A">
            <w:rPr>
              <w:rFonts w:ascii="Arial" w:hAnsi="Arial" w:cs="Arial"/>
              <w:sz w:val="24"/>
              <w:szCs w:val="24"/>
            </w:rPr>
            <w:t>The actions detailed in this report have a positive impact on all socio –economic groups.</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Content>
          <w:r w:rsidRPr="3BA89479" w:rsidR="00B30EA8">
            <w:rPr>
              <w:rFonts w:ascii="Arial" w:hAnsi="Arial" w:cs="Arial"/>
              <w:sz w:val="24"/>
              <w:szCs w:val="24"/>
            </w:rPr>
            <w:t>The actions detailed in this report have a positive impact on all socio –economic groups.</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000000"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Content>
          <w:r w:rsidRPr="3BA89479" w:rsidR="00B30EA8">
            <w:rPr>
              <w:rFonts w:ascii="Arial" w:hAnsi="Arial" w:cs="Arial"/>
              <w:sz w:val="24"/>
              <w:szCs w:val="24"/>
            </w:rPr>
            <w:t>The actions detailed in this report have a positive impact on all socio –economic groups.</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000000"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Content>
          <w:r w:rsidRPr="3BA89479" w:rsidR="00B30EA8">
            <w:rPr>
              <w:rFonts w:ascii="Arial" w:hAnsi="Arial" w:cs="Arial"/>
              <w:sz w:val="24"/>
              <w:szCs w:val="24"/>
            </w:rPr>
            <w:t>&lt;p&gt;The actions detailed in this report have a positive impact on&amp;nbsp;all socio –economic groups.&amp;nbsp;&lt;/p&gt;</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000000"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Content>
          <w:r w:rsidRPr="3BA89479" w:rsidR="00B30EA8">
            <w:rPr>
              <w:rFonts w:ascii="Arial" w:hAnsi="Arial" w:cs="Arial"/>
              <w:sz w:val="24"/>
              <w:szCs w:val="24"/>
            </w:rPr>
            <w:t>The actions detailed in this report have a positive impact on all socio –economic groups.</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000000"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Content>
          <w:r w:rsidRPr="3BA89479" w:rsidR="00B30EA8">
            <w:rPr>
              <w:rFonts w:ascii="Arial" w:hAnsi="Arial" w:cs="Arial"/>
              <w:sz w:val="24"/>
              <w:szCs w:val="24"/>
            </w:rPr>
            <w:t>The actions detailed in this report have a positive impact on all socio –economic groups.</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000000"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Content>
          <w:r w:rsidRPr="3BA89479" w:rsidR="00B30EA8">
            <w:rPr>
              <w:rFonts w:ascii="Arial" w:hAnsi="Arial" w:cs="Arial"/>
              <w:sz w:val="24"/>
              <w:szCs w:val="24"/>
            </w:rPr>
            <w:t>Mainstreaming equality will aid people with different protected characteristics to access services,</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000000"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Content>
          <w:r w:rsidRPr="3BA89479" w:rsidR="00B30EA8">
            <w:rPr>
              <w:rFonts w:ascii="Arial" w:hAnsi="Arial" w:cs="Arial"/>
              <w:sz w:val="24"/>
              <w:szCs w:val="24"/>
            </w:rPr>
            <w:t>No negative impacts should arise.</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000000"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000000"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Content>
          <w:r w:rsidRPr="3BA89479" w:rsidR="00B30EA8">
            <w:rPr>
              <w:rFonts w:ascii="Arial" w:hAnsi="Arial" w:cs="Arial"/>
              <w:sz w:val="24"/>
              <w:szCs w:val="24"/>
            </w:rPr>
            <w:t>The unique position of armed forces personnel, veterans and their families is recognised in the report.
There is a specific section covering the steps being taken to assist them.</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000000"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Content>
          <w:r w:rsidRPr="3BA89479" w:rsidR="00B30EA8">
            <w:rPr>
              <w:rFonts w:ascii="Arial" w:hAnsi="Arial" w:cs="Arial"/>
              <w:sz w:val="24"/>
              <w:szCs w:val="24"/>
            </w:rPr>
            <w:t>This is covered in the report. Steps are being taken to remove disadvantages.</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000000"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Content>
          <w:r w:rsidRPr="3BA89479" w:rsidR="00B30EA8">
            <w:rPr>
              <w:rFonts w:ascii="Arial" w:hAnsi="Arial" w:cs="Arial"/>
              <w:sz w:val="24"/>
              <w:szCs w:val="24"/>
            </w:rPr>
            <w:t>This is covered in the report. There is in place a guaranteed interview scheme for armed forces personnel and veterans who meet the essential criteria for employment vacancies.</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000000"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Content>
          <w:r w:rsidRPr="3BA89479">
            <w:rPr>
              <w:rFonts w:ascii="Arial" w:hAnsi="Arial" w:cs="Arial"/>
              <w:sz w:val="24"/>
              <w:szCs w:val="24"/>
            </w:rPr>
            <w:t>There is a positive impact.</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000B0355" w:rsidP="66E12F95" w:rsidRDefault="00000000"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Content>
          <w:r w:rsidRPr="3BA89479" w:rsidR="00B277E7">
            <w:rPr>
              <w:rFonts w:ascii="Arial" w:hAnsi="Arial" w:cs="Arial"/>
              <w:sz w:val="24"/>
              <w:szCs w:val="24"/>
            </w:rPr>
            <w:t>There is a positive impact.</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Content>
          <w:r w:rsidRPr="3BA89479">
            <w:rPr>
              <w:rFonts w:ascii="Arial" w:hAnsi="Arial" w:cs="Arial"/>
              <w:sz w:val="24"/>
              <w:szCs w:val="24"/>
            </w:rPr>
            <w:t>Yes</w:t>
          </w:r>
          <w:proofErr w:type="spellStart"/>
          <w:proofErr w:type="spellEnd"/>
        </w:sdtContent>
      </w:sdt>
    </w:p>
    <w:p w:rsidR="00B277E7" w:rsidP="66E12F95" w:rsidRDefault="00000000"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Content>
          <w:r w:rsidRPr="3BA89479" w:rsidR="00B277E7">
            <w:rPr>
              <w:rFonts w:ascii="Arial" w:hAnsi="Arial" w:cs="Arial"/>
              <w:sz w:val="24"/>
              <w:szCs w:val="24"/>
            </w:rPr>
            <w:t>There is a positive impact.</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Pr="001C765A" w:rsidR="000B0355" w:rsidP="66E12F95" w:rsidRDefault="00000000"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Content>
          <w:r w:rsidRPr="3BA89479" w:rsidR="00B277E7">
            <w:rPr>
              <w:rFonts w:ascii="Arial" w:hAnsi="Arial" w:cs="Arial"/>
              <w:sz w:val="24"/>
              <w:szCs w:val="24"/>
            </w:rPr>
            <w:t>There is a positive impact. There is a specific section on schools gaining the Rights Respecting Schools award, which focusses on giving children a voice.</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Content>
          <w:r w:rsidRPr="3BA89479" w:rsidR="00B277E7">
            <w:rPr>
              <w:rFonts w:ascii="Arial" w:hAnsi="Arial" w:cs="Arial"/>
              <w:sz w:val="24"/>
              <w:szCs w:val="24"/>
            </w:rPr>
            <w:t>Yes</w:t>
          </w:r>
        </w:sdtContent>
      </w:sdt>
    </w:p>
    <w:p w:rsidR="00121E68" w:rsidP="66E12F95" w:rsidRDefault="00000000"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Content>
          <w:r w:rsidRPr="3BA89479" w:rsidR="00B277E7">
            <w:rPr>
              <w:rFonts w:ascii="Arial" w:hAnsi="Arial" w:cs="Arial"/>
              <w:sz w:val="24"/>
              <w:szCs w:val="24"/>
            </w:rPr>
            <w:t>There is a positive impact on all rights.</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000000"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Content>
          <w:r w:rsidRPr="3BA89479" w:rsidR="00B277E7">
            <w:rPr>
              <w:rFonts w:ascii="Arial" w:hAnsi="Arial" w:cs="Arial"/>
              <w:sz w:val="24"/>
              <w:szCs w:val="24"/>
            </w:rPr>
            <w:t>No</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000000"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Content>
          <w:r w:rsidRPr="3BA89479" w:rsidR="00B277E7">
            <w:rPr>
              <w:rFonts w:ascii="Arial" w:hAnsi="Arial" w:cs="Arial"/>
              <w:sz w:val="24"/>
              <w:szCs w:val="24"/>
            </w:rPr>
            <w:t>While a full impact assessment is not required for this report specifically, SBC will continue to measure progress towards meeting the Outcomes over the period of the current Mainstreaming Report, leading up to an update Report in 2028 and a  new Report in 2030.</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Davidson, Iain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Employee Relations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Content>
          <w:proofErr w:type="spellStart"/>
          <w:r w:rsidRPr="3BA89479" w:rsidR="00E0695C">
            <w:rPr>
              <w:rFonts w:ascii="Arial" w:hAnsi="Arial" w:cs="Arial"/>
              <w:sz w:val="24"/>
              <w:szCs w:val="24"/>
            </w:rPr>
            <w:t>16/06/2026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Content>
          <w:proofErr w:type="spellStart"/>
          <w:r w:rsidRPr="3BA89479" w:rsidR="00E0695C">
            <w:rPr>
              <w:rFonts w:ascii="Arial" w:hAnsi="Arial" w:cs="Arial"/>
              <w:sz w:val="24"/>
              <w:szCs w:val="24"/>
            </w:rPr>
            <w:t>17/06/2026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CE8" w:rsidP="00EC3C6C" w:rsidRDefault="00965CE8" w14:paraId="277AAE36" w14:textId="77777777">
      <w:pPr>
        <w:spacing w:after="0" w:line="240" w:lineRule="auto"/>
      </w:pPr>
      <w:r>
        <w:separator/>
      </w:r>
    </w:p>
  </w:endnote>
  <w:endnote w:type="continuationSeparator" w:id="0">
    <w:p w:rsidR="00965CE8" w:rsidP="00EC3C6C" w:rsidRDefault="00965CE8" w14:paraId="6ED8C1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CE8" w:rsidP="00EC3C6C" w:rsidRDefault="00965CE8" w14:paraId="0089FA57" w14:textId="77777777">
      <w:pPr>
        <w:spacing w:after="0" w:line="240" w:lineRule="auto"/>
      </w:pPr>
      <w:r>
        <w:separator/>
      </w:r>
    </w:p>
  </w:footnote>
  <w:footnote w:type="continuationSeparator" w:id="0">
    <w:p w:rsidR="00965CE8" w:rsidP="00EC3C6C" w:rsidRDefault="00965CE8" w14:paraId="12E0C7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0000"/>
    <w:rsid w:val="00011E6A"/>
    <w:rsid w:val="000144BE"/>
    <w:rsid w:val="00017978"/>
    <w:rsid w:val="00020C27"/>
    <w:rsid w:val="00023AF1"/>
    <w:rsid w:val="00050576"/>
    <w:rsid w:val="00050E51"/>
    <w:rsid w:val="0008106A"/>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D600C3"/>
    <w:rsid w:val="00D9315C"/>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Comment Reference"/>
    <w:basedOn w:val="DefaultParagraphFont"/>
    <w:uiPriority w:val="99"/>
    <w:semiHidden/>
    <w:unhideWhenUsed/>
    <w:rsid w:val="00AC30A4"/>
    <w:rPr>
      <w:sz w:val="16"/>
      <w:szCs w:val="16"/>
    </w:rPr>
  </w:style>
  <w:style w:type="paragraph" w:styleId="CommentText">
    <w:name w:val="Comment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Comment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xmlns:wp14="http://schemas.microsoft.com/office/word/2010/wordml" w:rsidP="00D9315C" w:rsidRDefault="00D9315C" w14:paraId="207CCF61" wp14:textId="77777777">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434701"/>
    <w:rsid w:val="005B7857"/>
    <w:rsid w:val="008E1590"/>
    <w:rsid w:val="00D600C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A85A7-9837-4269-993D-649578E680D6}"/>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 1 Scoping and Assessing for Relevance</dc:title>
  <dc:subject/>
  <dc:creator>Fabry, Elke</dc:creator>
  <keywords/>
  <dc:description/>
  <lastModifiedBy>Downie, Wayne</lastModifiedBy>
  <revision>13</revision>
  <dcterms:created xsi:type="dcterms:W3CDTF">2025-09-23T14:59:00.0000000Z</dcterms:created>
  <dcterms:modified xsi:type="dcterms:W3CDTF">2026-06-11T16:00:38.3330245Z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