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00023AF1" w:rsidRPr="00626FED">
            <w:rPr>
              <w:rFonts w:ascii="Arial" w:hAnsi="Arial" w:cs="Arial"/>
              <w:bCs/>
              <w:sz w:val="24"/>
              <w:szCs w:val="24"/>
            </w:rPr>
            <w:t xml:space="preserve">Temporary Reduction in Staffing and Closure of Upper </w:t>
          </w:r>
          <w:proofErr w:type="spellStart"/>
          <w:r w:rsidR="00023AF1" w:rsidRPr="00626FED">
            <w:rPr>
              <w:rFonts w:ascii="Arial" w:hAnsi="Arial" w:cs="Arial"/>
              <w:bCs/>
              <w:sz w:val="24"/>
              <w:szCs w:val="24"/>
            </w:rPr>
            <w:t>Deanfield</w:t>
          </w:r>
          <w:proofErr w:type="spellEnd"/>
          <w:r w:rsidR="00023AF1" w:rsidRPr="00626FED">
            <w:rPr>
              <w:rFonts w:ascii="Arial" w:hAnsi="Arial" w:cs="Arial"/>
              <w:bCs/>
              <w:sz w:val="24"/>
              <w:szCs w:val="24"/>
            </w:rPr>
            <w:t xml:space="preserve"> during scheduled refurbishment</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00023AF1" w:rsidRPr="00626FED">
            <w:rPr>
              <w:rFonts w:ascii="Arial" w:hAnsi="Arial" w:cs="Arial"/>
              <w:bCs/>
              <w:sz w:val="24"/>
              <w:szCs w:val="24"/>
            </w:rPr>
            <w:t>A new Policy/Strategy/Practice/Project</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00023AF1" w:rsidRPr="00626FED">
            <w:rPr>
              <w:rFonts w:ascii="Arial" w:hAnsi="Arial" w:cs="Arial"/>
              <w:bCs/>
              <w:sz w:val="24"/>
              <w:szCs w:val="24"/>
            </w:rPr>
            <w:t xml:space="preserve">The purpose of this proposal is to enable the safe and efficient refurbishment of </w:t>
          </w:r>
          <w:proofErr w:type="spellStart"/>
          <w:r w:rsidR="00023AF1" w:rsidRPr="00626FED">
            <w:rPr>
              <w:rFonts w:ascii="Arial" w:hAnsi="Arial" w:cs="Arial"/>
              <w:bCs/>
              <w:sz w:val="24"/>
              <w:szCs w:val="24"/>
            </w:rPr>
            <w:t>Deanfield</w:t>
          </w:r>
          <w:proofErr w:type="spellEnd"/>
          <w:r w:rsidR="00023AF1" w:rsidRPr="00626FED">
            <w:rPr>
              <w:rFonts w:ascii="Arial" w:hAnsi="Arial" w:cs="Arial"/>
              <w:bCs/>
              <w:sz w:val="24"/>
              <w:szCs w:val="24"/>
            </w:rPr>
            <w:t xml:space="preserve"> Care Home by:  Closing Upper </w:t>
          </w:r>
          <w:proofErr w:type="spellStart"/>
          <w:r w:rsidR="00023AF1" w:rsidRPr="00626FED">
            <w:rPr>
              <w:rFonts w:ascii="Arial" w:hAnsi="Arial" w:cs="Arial"/>
              <w:bCs/>
              <w:sz w:val="24"/>
              <w:szCs w:val="24"/>
            </w:rPr>
            <w:t>Deanfield</w:t>
          </w:r>
          <w:proofErr w:type="spellEnd"/>
          <w:r w:rsidR="00023AF1" w:rsidRPr="00626FED">
            <w:rPr>
              <w:rFonts w:ascii="Arial" w:hAnsi="Arial" w:cs="Arial"/>
              <w:bCs/>
              <w:sz w:val="24"/>
              <w:szCs w:val="24"/>
            </w:rPr>
            <w:t xml:space="preserve"> Reablement service and reduce the number of permanent beds available to allow for schedules works to </w:t>
          </w:r>
          <w:proofErr w:type="gramStart"/>
          <w:r w:rsidR="00023AF1" w:rsidRPr="00626FED">
            <w:rPr>
              <w:rFonts w:ascii="Arial" w:hAnsi="Arial" w:cs="Arial"/>
              <w:bCs/>
              <w:sz w:val="24"/>
              <w:szCs w:val="24"/>
            </w:rPr>
            <w:t>proceed  Temporary</w:t>
          </w:r>
          <w:proofErr w:type="gramEnd"/>
          <w:r w:rsidR="00023AF1" w:rsidRPr="00626FED">
            <w:rPr>
              <w:rFonts w:ascii="Arial" w:hAnsi="Arial" w:cs="Arial"/>
              <w:bCs/>
              <w:sz w:val="24"/>
              <w:szCs w:val="24"/>
            </w:rPr>
            <w:t xml:space="preserve"> reducing staffing levels to match the reduced capacity and operational footprint</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proofErr w:type="spellStart"/>
          <w:r w:rsidR="00023AF1" w:rsidRPr="00582460">
            <w:rPr>
              <w:rFonts w:ascii="Arial" w:hAnsi="Arial" w:cs="Arial"/>
              <w:bCs/>
              <w:sz w:val="24"/>
              <w:szCs w:val="24"/>
            </w:rPr>
            <w:t>Deanfield</w:t>
          </w:r>
          <w:proofErr w:type="spellEnd"/>
          <w:r w:rsidR="00023AF1" w:rsidRPr="00582460">
            <w:rPr>
              <w:rFonts w:ascii="Arial" w:hAnsi="Arial" w:cs="Arial"/>
              <w:bCs/>
              <w:sz w:val="24"/>
              <w:szCs w:val="24"/>
            </w:rPr>
            <w:t xml:space="preserve"> Care Home</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00023AF1" w:rsidRPr="00582460">
            <w:rPr>
              <w:rFonts w:ascii="Arial" w:hAnsi="Arial" w:cs="Arial"/>
              <w:bCs/>
              <w:sz w:val="24"/>
              <w:szCs w:val="24"/>
            </w:rPr>
            <w:t>Adult Social Care</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00023AF1" w:rsidRPr="00582460">
            <w:rPr>
              <w:rFonts w:ascii="Arial" w:hAnsi="Arial" w:cs="Arial"/>
              <w:bCs/>
              <w:sz w:val="24"/>
              <w:szCs w:val="24"/>
            </w:rPr>
            <w:t>Glen, Julie</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Content>
        <w:p w14:paraId="0CB7FC98" w14:textId="30EFE8B5" w:rsidR="009D4019" w:rsidRDefault="00000000"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Content>
          <w:r w:rsidR="001C765A" w:rsidRPr="28CFDF49">
            <w:rPr>
              <w:rFonts w:ascii="Arial" w:hAnsi="Arial" w:cs="Arial"/>
              <w:sz w:val="24"/>
              <w:szCs w:val="24"/>
            </w:rPr>
            <w:t>11/02/2026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000000"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Content>
          <w:r w:rsidR="001C765A" w:rsidRPr="3BA89479">
            <w:rPr>
              <w:rFonts w:ascii="Arial" w:eastAsia="Arial" w:hAnsi="Arial" w:cs="Arial"/>
              <w:sz w:val="24"/>
              <w:szCs w:val="24"/>
            </w:rPr>
            <w:t>Yes</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000000"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Content>
          <w:r w:rsidR="5DA2D3F7" w:rsidRPr="3BA89479">
            <w:rPr>
              <w:rFonts w:ascii="Arial" w:eastAsia="Arial" w:hAnsi="Arial" w:cs="Arial"/>
              <w:sz w:val="24"/>
              <w:szCs w:val="24"/>
            </w:rPr>
            <w:t xml:space="preserve">11/02/2026   This proposal aligns with existing SBC policies and does not create any conflicts or negative interactions with other strategies, framework or statutory duties. The temporary reduction in staffing and closure of Upper </w:t>
          </w:r>
          <w:proofErr w:type="spellStart"/>
          <w:r w:rsidR="5DA2D3F7" w:rsidRPr="3BA89479">
            <w:rPr>
              <w:rFonts w:ascii="Arial" w:eastAsia="Arial" w:hAnsi="Arial" w:cs="Arial"/>
              <w:sz w:val="24"/>
              <w:szCs w:val="24"/>
            </w:rPr>
            <w:t>Deanfield</w:t>
          </w:r>
          <w:proofErr w:type="spellEnd"/>
          <w:r w:rsidR="5DA2D3F7" w:rsidRPr="3BA89479">
            <w:rPr>
              <w:rFonts w:ascii="Arial" w:eastAsia="Arial" w:hAnsi="Arial" w:cs="Arial"/>
              <w:sz w:val="24"/>
              <w:szCs w:val="24"/>
            </w:rPr>
            <w:t xml:space="preserve"> during refurbishment intersects with the related policies as follows:  Alignment with Existing Policies:  Strategic Planning &amp; Commissioning:  the reduction in beds is consistent with the planned refurbishment objectives and supports long term service quality improvements. No changes are made to eligibility or access pathways during the refurbishment.  Adult Social Care Workforce </w:t>
          </w:r>
          <w:proofErr w:type="spellStart"/>
          <w:r w:rsidR="5DA2D3F7" w:rsidRPr="3BA89479">
            <w:rPr>
              <w:rFonts w:ascii="Arial" w:eastAsia="Arial" w:hAnsi="Arial" w:cs="Arial"/>
              <w:sz w:val="24"/>
              <w:szCs w:val="24"/>
            </w:rPr>
            <w:t>Policieis</w:t>
          </w:r>
          <w:proofErr w:type="spellEnd"/>
          <w:r w:rsidR="5DA2D3F7" w:rsidRPr="3BA89479">
            <w:rPr>
              <w:rFonts w:ascii="Arial" w:eastAsia="Arial" w:hAnsi="Arial" w:cs="Arial"/>
              <w:sz w:val="24"/>
              <w:szCs w:val="24"/>
            </w:rPr>
            <w:t xml:space="preserve">: Staffing adjustment remain within existing workforce </w:t>
          </w:r>
          <w:proofErr w:type="spellStart"/>
          <w:r w:rsidR="5DA2D3F7" w:rsidRPr="3BA89479">
            <w:rPr>
              <w:rFonts w:ascii="Arial" w:eastAsia="Arial" w:hAnsi="Arial" w:cs="Arial"/>
              <w:sz w:val="24"/>
              <w:szCs w:val="24"/>
            </w:rPr>
            <w:t>policiies</w:t>
          </w:r>
          <w:proofErr w:type="spellEnd"/>
          <w:r w:rsidR="5DA2D3F7" w:rsidRPr="3BA89479">
            <w:rPr>
              <w:rFonts w:ascii="Arial" w:eastAsia="Arial" w:hAnsi="Arial" w:cs="Arial"/>
              <w:sz w:val="24"/>
              <w:szCs w:val="24"/>
            </w:rPr>
            <w:t>, as no contractual changes, reduction in hours, or redundancies are proposed.  Staff continue to be managed within standard rota and deployment framework.  Care Standards and Regulatory Compliance: Decanting and temporary closure are required to meet property compliance and safety standards. The proposal supports rather than conflicts with the care regulations requirements.  Health &amp; Safety Policies: The refurbishment necessitates closing the upper floor to enable residents from the lower floor can be moved to allow for safe and efficient refurbishment, which is directly supported by SBC health and safety policies.</w:t>
          </w: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000000"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 xml:space="preserve">A physical or mental impairment that has a substantial and </w:t>
      </w:r>
      <w:proofErr w:type="gramStart"/>
      <w:r w:rsidR="002953EA" w:rsidRPr="3BA89479">
        <w:rPr>
          <w:rFonts w:ascii="Arial" w:hAnsi="Arial" w:cs="Arial"/>
          <w:sz w:val="24"/>
          <w:szCs w:val="24"/>
        </w:rPr>
        <w:t>long term</w:t>
      </w:r>
      <w:proofErr w:type="gramEnd"/>
      <w:r w:rsidR="002953EA" w:rsidRPr="3BA89479">
        <w:rPr>
          <w:rFonts w:ascii="Arial" w:hAnsi="Arial" w:cs="Arial"/>
          <w:sz w:val="24"/>
          <w:szCs w:val="24"/>
        </w:rPr>
        <w:t xml:space="preserve">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000000"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Content>
          <w:r w:rsidR="001C765A" w:rsidRPr="3BA89479">
            <w:rPr>
              <w:rFonts w:ascii="Arial" w:hAnsi="Arial" w:cs="Arial"/>
              <w:sz w:val="24"/>
              <w:szCs w:val="24"/>
            </w:rPr>
            <w:t xml:space="preserve">11/02/2026   Staff who are temporarily deployed to other areas may experience a negative impact when incurring high than usual travel expenses which are claimed retrospectively.   Mitigation: consideration will be made on a </w:t>
          </w:r>
          <w:proofErr w:type="gramStart"/>
          <w:r w:rsidR="001C765A" w:rsidRPr="3BA89479">
            <w:rPr>
              <w:rFonts w:ascii="Arial" w:hAnsi="Arial" w:cs="Arial"/>
              <w:sz w:val="24"/>
              <w:szCs w:val="24"/>
            </w:rPr>
            <w:t>case by case</w:t>
          </w:r>
          <w:proofErr w:type="gramEnd"/>
          <w:r w:rsidR="001C765A" w:rsidRPr="3BA89479">
            <w:rPr>
              <w:rFonts w:ascii="Arial" w:hAnsi="Arial" w:cs="Arial"/>
              <w:sz w:val="24"/>
              <w:szCs w:val="24"/>
            </w:rPr>
            <w:t xml:space="preserve"> basis around up front travel cost payments.</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Content>
          <w:r w:rsidR="001C765A" w:rsidRPr="3BA89479">
            <w:rPr>
              <w:rFonts w:ascii="Arial" w:hAnsi="Arial" w:cs="Arial"/>
              <w:sz w:val="24"/>
              <w:szCs w:val="24"/>
            </w:rPr>
            <w:t xml:space="preserve">11/02/2026   Staff who do not drive or have access to a vehicle and are reliant on public transport may be negatively impacted in terms of the availability of public transport to align with shift start and finish </w:t>
          </w:r>
          <w:proofErr w:type="gramStart"/>
          <w:r w:rsidR="001C765A" w:rsidRPr="3BA89479">
            <w:rPr>
              <w:rFonts w:ascii="Arial" w:hAnsi="Arial" w:cs="Arial"/>
              <w:sz w:val="24"/>
              <w:szCs w:val="24"/>
            </w:rPr>
            <w:t>times  Mitigation</w:t>
          </w:r>
          <w:proofErr w:type="gramEnd"/>
          <w:r w:rsidR="001C765A" w:rsidRPr="3BA89479">
            <w:rPr>
              <w:rFonts w:ascii="Arial" w:hAnsi="Arial" w:cs="Arial"/>
              <w:sz w:val="24"/>
              <w:szCs w:val="24"/>
            </w:rPr>
            <w:t>: Deployment options will consider public transport and accessibility in relation to rota patterns</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Content>
          <w:r w:rsidR="00B30EA8" w:rsidRPr="3BA89479">
            <w:rPr>
              <w:rFonts w:ascii="Arial" w:hAnsi="Arial" w:cs="Arial"/>
              <w:sz w:val="24"/>
              <w:szCs w:val="24"/>
            </w:rPr>
            <w:t xml:space="preserve">11/02/2026   Staff who have dependents or caring responsibilities who may be required to travel to and from work increasing their time away from home may be negatively impacted.  </w:t>
          </w:r>
          <w:proofErr w:type="gramStart"/>
          <w:r w:rsidR="00B30EA8" w:rsidRPr="3BA89479">
            <w:rPr>
              <w:rFonts w:ascii="Arial" w:hAnsi="Arial" w:cs="Arial"/>
              <w:sz w:val="24"/>
              <w:szCs w:val="24"/>
            </w:rPr>
            <w:t>Mitigation :</w:t>
          </w:r>
          <w:proofErr w:type="gramEnd"/>
          <w:r w:rsidR="00B30EA8" w:rsidRPr="3BA89479">
            <w:rPr>
              <w:rFonts w:ascii="Arial" w:hAnsi="Arial" w:cs="Arial"/>
              <w:sz w:val="24"/>
              <w:szCs w:val="24"/>
            </w:rPr>
            <w:t xml:space="preserve"> Deployment options will take into consideration the </w:t>
          </w:r>
          <w:proofErr w:type="gramStart"/>
          <w:r w:rsidR="00B30EA8" w:rsidRPr="3BA89479">
            <w:rPr>
              <w:rFonts w:ascii="Arial" w:hAnsi="Arial" w:cs="Arial"/>
              <w:sz w:val="24"/>
              <w:szCs w:val="24"/>
            </w:rPr>
            <w:t>responsibilities  on</w:t>
          </w:r>
          <w:proofErr w:type="gramEnd"/>
          <w:r w:rsidR="00B30EA8" w:rsidRPr="3BA89479">
            <w:rPr>
              <w:rFonts w:ascii="Arial" w:hAnsi="Arial" w:cs="Arial"/>
              <w:sz w:val="24"/>
              <w:szCs w:val="24"/>
            </w:rPr>
            <w:t xml:space="preserve"> a </w:t>
          </w:r>
          <w:proofErr w:type="gramStart"/>
          <w:r w:rsidR="00B30EA8" w:rsidRPr="3BA89479">
            <w:rPr>
              <w:rFonts w:ascii="Arial" w:hAnsi="Arial" w:cs="Arial"/>
              <w:sz w:val="24"/>
              <w:szCs w:val="24"/>
            </w:rPr>
            <w:t>case by case</w:t>
          </w:r>
          <w:proofErr w:type="gramEnd"/>
          <w:r w:rsidR="00B30EA8" w:rsidRPr="3BA89479">
            <w:rPr>
              <w:rFonts w:ascii="Arial" w:hAnsi="Arial" w:cs="Arial"/>
              <w:sz w:val="24"/>
              <w:szCs w:val="24"/>
            </w:rPr>
            <w:t xml:space="preserve"> basis and every attempt will be made to reduce the travel time</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000000"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Content>
          <w:r w:rsidR="00B30EA8" w:rsidRPr="3BA89479">
            <w:rPr>
              <w:rFonts w:ascii="Arial" w:hAnsi="Arial" w:cs="Arial"/>
              <w:sz w:val="24"/>
              <w:szCs w:val="24"/>
            </w:rPr>
            <w:t xml:space="preserve">11/02/2026   There will be no impact on service users as there will be the right level of staff remaining at </w:t>
          </w:r>
          <w:proofErr w:type="spellStart"/>
          <w:r w:rsidR="00B30EA8" w:rsidRPr="3BA89479">
            <w:rPr>
              <w:rFonts w:ascii="Arial" w:hAnsi="Arial" w:cs="Arial"/>
              <w:sz w:val="24"/>
              <w:szCs w:val="24"/>
            </w:rPr>
            <w:t>Deanfield</w:t>
          </w:r>
          <w:proofErr w:type="spellEnd"/>
          <w:r w:rsidR="00B30EA8" w:rsidRPr="3BA89479">
            <w:rPr>
              <w:rFonts w:ascii="Arial" w:hAnsi="Arial" w:cs="Arial"/>
              <w:sz w:val="24"/>
              <w:szCs w:val="24"/>
            </w:rPr>
            <w:t xml:space="preserve"> to ensure adherence to Safe Staffing legislation.</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000000"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000000"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000000"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000000"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000000"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Content/>
      </w:sdt>
    </w:p>
    <w:p w14:paraId="658BE5CD" w14:textId="7FFFD857" w:rsidR="000B0355"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Content/>
      </w:sdt>
    </w:p>
    <w:p w14:paraId="2F441C3F" w14:textId="085ABDFF" w:rsidR="00B277E7"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Content/>
      </w:sdt>
    </w:p>
    <w:p w14:paraId="449CD29C" w14:textId="3380E846"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Content/>
      </w:sdt>
    </w:p>
    <w:p w14:paraId="01ECE23F" w14:textId="78A187D4" w:rsidR="00121E68"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000000"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Content>
          <w:r w:rsidR="00B277E7" w:rsidRPr="3BA89479">
            <w:rPr>
              <w:rFonts w:ascii="Arial" w:hAnsi="Arial" w:cs="Arial"/>
              <w:sz w:val="24"/>
              <w:szCs w:val="24"/>
            </w:rPr>
            <w:t xml:space="preserve">A full impact assessment is not required because:  The proposal is temporary and relates only to operational adjustments during refurbishment.  Residents care remains fully maintained, with no change to access or quality of </w:t>
          </w:r>
          <w:proofErr w:type="gramStart"/>
          <w:r w:rsidR="00B277E7" w:rsidRPr="3BA89479">
            <w:rPr>
              <w:rFonts w:ascii="Arial" w:hAnsi="Arial" w:cs="Arial"/>
              <w:sz w:val="24"/>
              <w:szCs w:val="24"/>
            </w:rPr>
            <w:t>service  Staffing</w:t>
          </w:r>
          <w:proofErr w:type="gramEnd"/>
          <w:r w:rsidR="00B277E7" w:rsidRPr="3BA89479">
            <w:rPr>
              <w:rFonts w:ascii="Arial" w:hAnsi="Arial" w:cs="Arial"/>
              <w:sz w:val="24"/>
              <w:szCs w:val="24"/>
            </w:rPr>
            <w:t xml:space="preserve"> reductions correspond proportionately to reduced capacity, no redundancies or contractual changes are </w:t>
          </w:r>
          <w:proofErr w:type="gramStart"/>
          <w:r w:rsidR="00B277E7" w:rsidRPr="3BA89479">
            <w:rPr>
              <w:rFonts w:ascii="Arial" w:hAnsi="Arial" w:cs="Arial"/>
              <w:sz w:val="24"/>
              <w:szCs w:val="24"/>
            </w:rPr>
            <w:t>involved  Equality</w:t>
          </w:r>
          <w:proofErr w:type="gramEnd"/>
          <w:r w:rsidR="00B277E7" w:rsidRPr="3BA89479">
            <w:rPr>
              <w:rFonts w:ascii="Arial" w:hAnsi="Arial" w:cs="Arial"/>
              <w:sz w:val="24"/>
              <w:szCs w:val="24"/>
            </w:rPr>
            <w:t xml:space="preserve"> impacts are minimal, with no disproportionate effects identified across any protected </w:t>
          </w:r>
          <w:proofErr w:type="gramStart"/>
          <w:r w:rsidR="00B277E7" w:rsidRPr="3BA89479">
            <w:rPr>
              <w:rFonts w:ascii="Arial" w:hAnsi="Arial" w:cs="Arial"/>
              <w:sz w:val="24"/>
              <w:szCs w:val="24"/>
            </w:rPr>
            <w:t>group  Existing</w:t>
          </w:r>
          <w:proofErr w:type="gramEnd"/>
          <w:r w:rsidR="00B277E7" w:rsidRPr="3BA89479">
            <w:rPr>
              <w:rFonts w:ascii="Arial" w:hAnsi="Arial" w:cs="Arial"/>
              <w:sz w:val="24"/>
              <w:szCs w:val="24"/>
            </w:rPr>
            <w:t xml:space="preserve"> mitigation and support processes (communication with families, staffing realignment, safe relocation) are already in place.  All statutory responsibilities and service standards remain fully met</w:t>
          </w: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00E0695C" w:rsidRPr="00582460">
            <w:rPr>
              <w:rFonts w:ascii="Arial" w:hAnsi="Arial" w:cs="Arial"/>
              <w:bCs/>
              <w:sz w:val="24"/>
              <w:szCs w:val="24"/>
            </w:rPr>
            <w:t>Glen, Julie</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00E0695C" w:rsidRPr="00582460">
            <w:rPr>
              <w:rFonts w:ascii="Arial" w:hAnsi="Arial" w:cs="Arial"/>
              <w:bCs/>
              <w:sz w:val="24"/>
              <w:szCs w:val="24"/>
            </w:rPr>
            <w:t>Head of Service</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Content>
          <w:r w:rsidR="00E0695C" w:rsidRPr="3BA89479">
            <w:rPr>
              <w:rFonts w:ascii="Arial" w:hAnsi="Arial" w:cs="Arial"/>
              <w:sz w:val="24"/>
              <w:szCs w:val="24"/>
            </w:rPr>
            <w:t>11/02/2026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00E0695C" w:rsidRPr="00582460">
            <w:rPr>
              <w:rFonts w:ascii="Arial" w:hAnsi="Arial" w:cs="Arial"/>
              <w:bCs/>
              <w:sz w:val="24"/>
              <w:szCs w:val="24"/>
            </w:rPr>
            <w:t>Myers, Chris</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Content>
          <w:r w:rsidR="00E0695C" w:rsidRPr="3BA89479">
            <w:rPr>
              <w:rFonts w:ascii="Arial" w:hAnsi="Arial" w:cs="Arial"/>
              <w:sz w:val="24"/>
              <w:szCs w:val="24"/>
            </w:rPr>
            <w:t>12/02/2026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E935D" w14:textId="77777777" w:rsidR="006F1880" w:rsidRDefault="006F1880" w:rsidP="00EC3C6C">
      <w:pPr>
        <w:spacing w:after="0" w:line="240" w:lineRule="auto"/>
      </w:pPr>
      <w:r>
        <w:separator/>
      </w:r>
    </w:p>
  </w:endnote>
  <w:endnote w:type="continuationSeparator" w:id="0">
    <w:p w14:paraId="319296F5" w14:textId="77777777" w:rsidR="006F1880" w:rsidRDefault="006F1880"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24513" w14:textId="77777777" w:rsidR="006F1880" w:rsidRDefault="006F1880" w:rsidP="00EC3C6C">
      <w:pPr>
        <w:spacing w:after="0" w:line="240" w:lineRule="auto"/>
      </w:pPr>
      <w:r>
        <w:separator/>
      </w:r>
    </w:p>
  </w:footnote>
  <w:footnote w:type="continuationSeparator" w:id="0">
    <w:p w14:paraId="30F6E8AE" w14:textId="77777777" w:rsidR="006F1880" w:rsidRDefault="006F1880"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77398"/>
    <w:rsid w:val="001803DF"/>
    <w:rsid w:val="0019621B"/>
    <w:rsid w:val="001A54BA"/>
    <w:rsid w:val="001B062E"/>
    <w:rsid w:val="001C3FFC"/>
    <w:rsid w:val="001C73AC"/>
    <w:rsid w:val="001C765A"/>
    <w:rsid w:val="001F00F4"/>
    <w:rsid w:val="00202341"/>
    <w:rsid w:val="002511B0"/>
    <w:rsid w:val="002608DF"/>
    <w:rsid w:val="002835FB"/>
    <w:rsid w:val="00287AB7"/>
    <w:rsid w:val="002953EA"/>
    <w:rsid w:val="00297E92"/>
    <w:rsid w:val="002B4A58"/>
    <w:rsid w:val="002D4756"/>
    <w:rsid w:val="003339E4"/>
    <w:rsid w:val="00341AB4"/>
    <w:rsid w:val="003508F4"/>
    <w:rsid w:val="00351340"/>
    <w:rsid w:val="003601EB"/>
    <w:rsid w:val="003E3F0B"/>
    <w:rsid w:val="00417B75"/>
    <w:rsid w:val="004261E6"/>
    <w:rsid w:val="00461073"/>
    <w:rsid w:val="00471FF9"/>
    <w:rsid w:val="0047709F"/>
    <w:rsid w:val="004A3F6D"/>
    <w:rsid w:val="004C660F"/>
    <w:rsid w:val="004E4F40"/>
    <w:rsid w:val="00513164"/>
    <w:rsid w:val="00516334"/>
    <w:rsid w:val="005549CF"/>
    <w:rsid w:val="00570BDD"/>
    <w:rsid w:val="005803FE"/>
    <w:rsid w:val="00582460"/>
    <w:rsid w:val="005B53A2"/>
    <w:rsid w:val="005D4397"/>
    <w:rsid w:val="005E0E98"/>
    <w:rsid w:val="00626FED"/>
    <w:rsid w:val="00640D64"/>
    <w:rsid w:val="006565EB"/>
    <w:rsid w:val="006576B3"/>
    <w:rsid w:val="00695D44"/>
    <w:rsid w:val="006A2106"/>
    <w:rsid w:val="006A6D09"/>
    <w:rsid w:val="006F1880"/>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423D"/>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0407"/>
    <w:rsid w:val="00B615AE"/>
    <w:rsid w:val="00B64E55"/>
    <w:rsid w:val="00B90D78"/>
    <w:rsid w:val="00BA1739"/>
    <w:rsid w:val="00BC14A6"/>
    <w:rsid w:val="00BC7FE6"/>
    <w:rsid w:val="00BD3C48"/>
    <w:rsid w:val="00C60DCE"/>
    <w:rsid w:val="00C82EAA"/>
    <w:rsid w:val="00CF7C68"/>
    <w:rsid w:val="00D15B67"/>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4AB91419-A74C-485E-8132-00F87BF4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0F134D"/>
    <w:rsid w:val="00107795"/>
    <w:rsid w:val="0032092C"/>
    <w:rsid w:val="003508F4"/>
    <w:rsid w:val="004041CF"/>
    <w:rsid w:val="004A3F6D"/>
    <w:rsid w:val="005B7857"/>
    <w:rsid w:val="00695D44"/>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7457DDED-48BC-4ED6-8DAE-7BD3FFFD8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1854</Words>
  <Characters>10223</Characters>
  <Application>Microsoft Office Word</Application>
  <DocSecurity>0</DocSecurity>
  <Lines>308</Lines>
  <Paragraphs>113</Paragraphs>
  <ScaleCrop>false</ScaleCrop>
  <Company>Scottish Borders Council</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Handyside, Susan</cp:lastModifiedBy>
  <cp:revision>14</cp:revision>
  <dcterms:created xsi:type="dcterms:W3CDTF">2025-09-23T14:59:00Z</dcterms:created>
  <dcterms:modified xsi:type="dcterms:W3CDTF">2026-02-12T16:36:00Z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